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B1" w:rsidRDefault="008611B1" w:rsidP="008611B1">
      <w:pPr>
        <w:rPr>
          <w:rFonts w:ascii="Times New Roman" w:hAnsi="Times New Roman" w:cs="Times New Roman"/>
          <w:sz w:val="24"/>
          <w:szCs w:val="24"/>
        </w:rPr>
      </w:pPr>
      <w:r w:rsidRPr="008611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1DAE5A" wp14:editId="61B69407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737870" cy="7194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611B1">
        <w:rPr>
          <w:rFonts w:ascii="Times New Roman" w:hAnsi="Times New Roman" w:cs="Times New Roman"/>
          <w:sz w:val="24"/>
          <w:szCs w:val="24"/>
        </w:rPr>
        <w:t>Straipsnis</w:t>
      </w:r>
      <w:proofErr w:type="spellEnd"/>
      <w:r w:rsidRPr="008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B1">
        <w:rPr>
          <w:rFonts w:ascii="Times New Roman" w:hAnsi="Times New Roman" w:cs="Times New Roman"/>
          <w:sz w:val="24"/>
          <w:szCs w:val="24"/>
        </w:rPr>
        <w:t>publikuotas</w:t>
      </w:r>
      <w:proofErr w:type="spellEnd"/>
      <w:r w:rsidRPr="008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B1">
        <w:rPr>
          <w:rFonts w:ascii="Times New Roman" w:hAnsi="Times New Roman" w:cs="Times New Roman"/>
          <w:sz w:val="24"/>
          <w:szCs w:val="24"/>
        </w:rPr>
        <w:t>naujienlaiškyje</w:t>
      </w:r>
      <w:proofErr w:type="spellEnd"/>
      <w:r w:rsidRPr="008611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611B1">
        <w:rPr>
          <w:rFonts w:ascii="Times New Roman" w:hAnsi="Times New Roman" w:cs="Times New Roman"/>
          <w:sz w:val="24"/>
          <w:szCs w:val="24"/>
        </w:rPr>
        <w:t>Sveikos</w:t>
      </w:r>
      <w:proofErr w:type="spellEnd"/>
      <w:r w:rsidRPr="008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B1">
        <w:rPr>
          <w:rFonts w:ascii="Times New Roman" w:hAnsi="Times New Roman" w:cs="Times New Roman"/>
          <w:sz w:val="24"/>
          <w:szCs w:val="24"/>
        </w:rPr>
        <w:t>atžalėlės</w:t>
      </w:r>
      <w:proofErr w:type="spellEnd"/>
      <w:r w:rsidRPr="008611B1">
        <w:rPr>
          <w:rFonts w:ascii="Times New Roman" w:hAnsi="Times New Roman" w:cs="Times New Roman"/>
          <w:sz w:val="24"/>
          <w:szCs w:val="24"/>
        </w:rPr>
        <w:t xml:space="preserve">” Nr. 3, 2016 m. </w:t>
      </w:r>
    </w:p>
    <w:p w:rsidR="009951FC" w:rsidRPr="008611B1" w:rsidRDefault="009951FC" w:rsidP="008611B1">
      <w:pPr>
        <w:rPr>
          <w:rFonts w:ascii="Times New Roman" w:hAnsi="Times New Roman" w:cs="Times New Roman"/>
          <w:sz w:val="24"/>
          <w:szCs w:val="24"/>
        </w:rPr>
      </w:pPr>
    </w:p>
    <w:p w:rsidR="008611B1" w:rsidRDefault="008611B1" w:rsidP="0086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B1">
        <w:rPr>
          <w:rFonts w:ascii="Times New Roman" w:hAnsi="Times New Roman" w:cs="Times New Roman"/>
          <w:b/>
          <w:sz w:val="24"/>
          <w:szCs w:val="24"/>
        </w:rPr>
        <w:t>SVARBIAUSIAS IKIMOKYKLINUKO DARBAS – ŽAISTI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FC" w:rsidRPr="009951FC" w:rsidRDefault="009951FC" w:rsidP="009951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Įsivaizduokite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leidžiate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popietę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namie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ikimokyklinuku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gaminate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vakarienę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spalvina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knygelę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pasiima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konstruktorių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instrukciją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sudėlioja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mašinytę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Jums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baigus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ruošą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išsitraukiate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lavinamąjį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einate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kiemą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paspardyti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kamuolio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Grįžę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leidžiate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pusvalandį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kompiuteriu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paklaustų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popietę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greičiausiai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atsakytumėte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tiesų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išvardytų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negalima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laikyti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tikru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Rodos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suaugusieji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sutinka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natūralu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būtina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nuostata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įtvirtinta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oficialiais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: JTO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konvencijoje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1996 m.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ratifikavo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užtikrinama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teisė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kasdienėje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kalboje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sąvoka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proofErr w:type="gramStart"/>
      <w:r w:rsidRPr="009951F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vartojama</w:t>
      </w:r>
      <w:proofErr w:type="spellEnd"/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itin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plačiai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kalbant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sportinius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kompiuterinius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įvairią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mokomąją-žaidybinę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vadovauja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suaugusieji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struktūruota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mokomoji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medžiaga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kokią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žaislais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raidos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psichologijoje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sąvoka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proofErr w:type="gramStart"/>
      <w:r w:rsidRPr="009951F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vartojama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siauriau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kalbama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vaidmeninį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vadinamą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vaizduote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paremtu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kažkuo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apsimeta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angl.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9951FC">
        <w:rPr>
          <w:rFonts w:ascii="Times New Roman" w:hAnsi="Times New Roman" w:cs="Times New Roman"/>
          <w:sz w:val="24"/>
          <w:szCs w:val="24"/>
        </w:rPr>
        <w:t>pretend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play“). „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Žaidžiam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pasiklydau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dykumoje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mane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išgelbėsi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951FC">
        <w:rPr>
          <w:rFonts w:ascii="Times New Roman" w:hAnsi="Times New Roman" w:cs="Times New Roman"/>
          <w:sz w:val="24"/>
          <w:szCs w:val="24"/>
        </w:rPr>
        <w:t>,–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siūlo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šešiametis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šita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kėdė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gelbėjimo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sraigtasparnis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“,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sutinka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draugas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prasideda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kelios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svarbiausios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ypatybės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remdamasis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klasiko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Levo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Vygotskio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idėjomis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pateikė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šiuolaikinis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tyrinėtojas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Peter Grey.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galutinio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tikslo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užsiimama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pačiam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pasirinkus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noru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procesas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svarbesnis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rezultatas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visuomet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1FC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realybės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padiktuotos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apibrėžtos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kyla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pačių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žaidžiančiųjų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psichikos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sutinka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visuomet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apima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vaizduotę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fantaziją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realybė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tarsi „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pastumiama</w:t>
      </w:r>
      <w:proofErr w:type="spellEnd"/>
      <w:proofErr w:type="gramStart"/>
      <w:r w:rsidRPr="009951FC">
        <w:rPr>
          <w:rFonts w:ascii="Times New Roman" w:hAnsi="Times New Roman" w:cs="Times New Roman"/>
          <w:sz w:val="24"/>
          <w:szCs w:val="24"/>
        </w:rPr>
        <w:t>“ į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šoną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žaidžiantieji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aktyvūs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budrūs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susikaupę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bet ne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įsitempę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Nuostabu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FC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!)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aplinkiniams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to net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neįtariant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vykti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viduje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žaislai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žaidimui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būtini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pakankami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įdomiausi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įtraukiantys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išsivysto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keliems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panašaus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pakviečia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suaugusįjį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susilaikyti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klausinėjimo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nurodinėjimo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daryti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suaugęs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tėra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svečias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Būtent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vaidmeninį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raidos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psichologai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esmine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nepakeičiama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ypač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svarbi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pažintinei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emocinei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socialinei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raidai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sukuriamos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natūralios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galimybės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sunku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neįmanoma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pasiekti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specialia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ugdomąja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Tam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neurologinis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pagrindas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kadangi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aktyvuojamos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emocijos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mąstymas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pojūčiai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motorika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smegenyse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susidaro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ryšiai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tarp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skirtingas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sritis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atsakingų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neuronų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FC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žaisdami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visada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motyvuoti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įsitraukę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pačių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sugalvotas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prasmingas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lastRenderedPageBreak/>
        <w:t>suaugusiojo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pasiūlytos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prasmė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ikimokyklinukui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neaiški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Trumpai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apžvelkime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kokius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ikimokyklinukai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vysto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žaisdami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>•</w:t>
      </w: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Pažintinė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raida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būtina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sutelkti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išlaikyti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išlaikyti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atmintyje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žaidžiančiųjų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vaidmenis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planuoti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tolesnius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veiksmus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greitus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sprendimus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ieškoti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išeičių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daugybėje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nuolat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iškylančių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sunkumų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Visa </w:t>
      </w:r>
      <w:proofErr w:type="gramStart"/>
      <w:r w:rsidRPr="009951FC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aukštesniojo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lygio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pažintiniai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gebėjimai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siejami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kaktine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smegenų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žievės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sritimi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vystymosi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šuolis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stebimas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penktus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šeštus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būtent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aktyviausiai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kokybiškai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(t. y.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išrutulioja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sudėtingus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scenarijus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pasižymi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geriau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išlavintomis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dėmesio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atminties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mąstymo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funkcijomis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>•</w:t>
      </w: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Emocijų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reguliacija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Levo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Vygotskio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teigimu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esmės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pirma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inicijuojama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vyrauja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tiesioginis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tenkinimas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malonumo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siekimas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savęs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ribojimas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savireguliacija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Žaisdami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elgtis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elgtis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patogu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lengva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reikalauja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951FC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eiti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keturiomis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šuniukus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patogiau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eiti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dviem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kojomis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Žaisdamas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reguliacijai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pradeda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naudoti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vidinę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įrodyta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pagerina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savireguliacijos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gebėjimą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>•</w:t>
      </w: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Socializacija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komandinis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darbas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žaidžiantys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komandos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požymius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vaidmenis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ieško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sprendimų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1FC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bendro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tikslo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laikosi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išmoksta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palaukti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eilės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dalytis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atsakomybe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lyderiauti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Prisiimdami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vaidmenis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išbando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empatiją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reiškia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kailyje</w:t>
      </w:r>
      <w:proofErr w:type="spellEnd"/>
      <w:proofErr w:type="gramStart"/>
      <w:r w:rsidRPr="009951F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vaikiško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egocentrizmo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atsirasti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moralė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empatiškas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elgesys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žaisdami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lygiavertiškam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santykyje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951FC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gauna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realistišką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grįžtamąjį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ryšį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koreguoti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>•</w:t>
      </w: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Vaizduotė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kūrybiškumas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Vaizduotė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svarbiausias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kūrybiškumo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įrankis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geriausia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vaizduotės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treniruotė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Tai,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orientuotas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o ne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rezultatą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įgalina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kūrybiškumo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motyvaciją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51FC" w:rsidRPr="009951FC" w:rsidRDefault="009951FC" w:rsidP="009951FC">
      <w:pPr>
        <w:jc w:val="both"/>
        <w:rPr>
          <w:rFonts w:ascii="Times New Roman" w:hAnsi="Times New Roman" w:cs="Times New Roman"/>
          <w:sz w:val="24"/>
          <w:szCs w:val="24"/>
        </w:rPr>
      </w:pPr>
      <w:r w:rsidRPr="00995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esminė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bet ne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savaime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aiški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Pastaraisiais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susirūpinta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pamažu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nyksta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šiandieniniai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vaidmeninius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žaidžia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rečiau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vaikystėje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laisvo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tinkamos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Šiandien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lengva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šeimose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retai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auga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keli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panašaus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kieme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susitikti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kaimynystėje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augantys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bendraamžiai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nesaugu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įtraukiančiomis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pramogomis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gundo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išmanieji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įrenginiai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mums,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suaugusiesiems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natūraliau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lengviau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užsiimti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ugdymu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sportiniais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užsilipus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plaukti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mūšį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kovoti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įsivaizduojamais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piratais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ypatingas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vaidmuo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tenka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darželiams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net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priešmokyklinukai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1FC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pagrindinė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rimtai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mokomasi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pažinti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save,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pasaulį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žmones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žaisdami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jaučiasi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laimingiausi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užaugę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tiesiog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nebemokame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>.</w:t>
      </w:r>
    </w:p>
    <w:p w:rsidR="009951FC" w:rsidRDefault="009951FC" w:rsidP="00995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B1" w:rsidRPr="009951FC" w:rsidRDefault="008611B1" w:rsidP="00995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psichologinės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pedagoginės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tarnybos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psichologė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FC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Lauryna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Rakickienė</w:t>
      </w:r>
      <w:proofErr w:type="spellEnd"/>
    </w:p>
    <w:p w:rsidR="00AD2EB7" w:rsidRPr="008611B1" w:rsidRDefault="008611B1" w:rsidP="00995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1FC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psichologė</w:t>
      </w:r>
      <w:proofErr w:type="spellEnd"/>
      <w:r w:rsidRPr="0099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FC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9951FC">
        <w:rPr>
          <w:rFonts w:ascii="Times New Roman" w:hAnsi="Times New Roman" w:cs="Times New Roman"/>
          <w:sz w:val="24"/>
          <w:szCs w:val="24"/>
        </w:rPr>
        <w:t xml:space="preserve">. Monika </w:t>
      </w:r>
      <w:proofErr w:type="spellStart"/>
      <w:r w:rsidRPr="009951FC">
        <w:rPr>
          <w:rFonts w:ascii="Times New Roman" w:hAnsi="Times New Roman" w:cs="Times New Roman"/>
          <w:sz w:val="24"/>
          <w:szCs w:val="24"/>
        </w:rPr>
        <w:t>Skėrytė-Kazlauskienė</w:t>
      </w:r>
      <w:bookmarkStart w:id="0" w:name="_GoBack"/>
      <w:bookmarkEnd w:id="0"/>
      <w:proofErr w:type="spellEnd"/>
    </w:p>
    <w:sectPr w:rsidR="00AD2EB7" w:rsidRPr="00861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39"/>
    <w:rsid w:val="00121576"/>
    <w:rsid w:val="00551000"/>
    <w:rsid w:val="00841539"/>
    <w:rsid w:val="008611B1"/>
    <w:rsid w:val="009951FC"/>
    <w:rsid w:val="009B5CF1"/>
    <w:rsid w:val="00AD2EB7"/>
    <w:rsid w:val="00B91FBE"/>
    <w:rsid w:val="00D43C63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5BB7-AF06-4386-9C53-A92BCB83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2020-01-23T15:37:00Z</dcterms:created>
  <dcterms:modified xsi:type="dcterms:W3CDTF">2020-01-23T16:47:00Z</dcterms:modified>
</cp:coreProperties>
</file>